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6AD" w:rsidRDefault="006F16AD" w:rsidP="006F16AD">
      <w:pPr>
        <w:outlineLvl w:val="0"/>
        <w:rPr>
          <w:rFonts w:ascii="Verdana" w:eastAsia="Times New Roman" w:hAnsi="Verdana"/>
          <w:bCs/>
          <w:kern w:val="36"/>
          <w:sz w:val="20"/>
          <w:szCs w:val="20"/>
          <w:lang w:eastAsia="pl-PL"/>
        </w:rPr>
      </w:pPr>
    </w:p>
    <w:p w:rsidR="006F16AD" w:rsidRDefault="006F16AD" w:rsidP="006F16AD">
      <w:pPr>
        <w:jc w:val="right"/>
        <w:outlineLvl w:val="0"/>
        <w:rPr>
          <w:rFonts w:ascii="Verdana" w:eastAsia="Times New Roman" w:hAnsi="Verdana"/>
          <w:bCs/>
          <w:kern w:val="36"/>
          <w:sz w:val="20"/>
          <w:szCs w:val="20"/>
          <w:lang w:eastAsia="pl-PL"/>
        </w:rPr>
      </w:pPr>
      <w:r>
        <w:rPr>
          <w:rFonts w:ascii="Verdana" w:eastAsia="Times New Roman" w:hAnsi="Verdana"/>
          <w:bCs/>
          <w:kern w:val="36"/>
          <w:sz w:val="20"/>
          <w:szCs w:val="20"/>
          <w:lang w:eastAsia="pl-PL"/>
        </w:rPr>
        <w:t>....................... dnia ............... 2020 r.</w:t>
      </w:r>
    </w:p>
    <w:p w:rsidR="006F16AD" w:rsidRPr="006F16AD" w:rsidRDefault="006F16AD" w:rsidP="006F16AD">
      <w:pPr>
        <w:outlineLvl w:val="0"/>
        <w:rPr>
          <w:rFonts w:ascii="Verdana" w:eastAsia="Times New Roman" w:hAnsi="Verdana"/>
          <w:bCs/>
          <w:kern w:val="36"/>
          <w:sz w:val="20"/>
          <w:szCs w:val="20"/>
          <w:lang w:eastAsia="pl-PL"/>
        </w:rPr>
      </w:pPr>
      <w:r>
        <w:rPr>
          <w:rFonts w:ascii="Verdana" w:eastAsia="Times New Roman" w:hAnsi="Verdana"/>
          <w:bCs/>
          <w:kern w:val="36"/>
          <w:sz w:val="16"/>
          <w:szCs w:val="16"/>
          <w:lang w:eastAsia="pl-PL"/>
        </w:rPr>
        <w:t>(miejscowość)</w:t>
      </w:r>
      <w:r>
        <w:rPr>
          <w:rFonts w:ascii="Verdana" w:eastAsia="Times New Roman" w:hAnsi="Verdana"/>
          <w:b/>
          <w:bCs/>
          <w:kern w:val="36"/>
          <w:sz w:val="20"/>
          <w:szCs w:val="20"/>
          <w:lang w:eastAsia="pl-PL"/>
        </w:rPr>
        <w:t xml:space="preserve"> </w:t>
      </w:r>
      <w:r>
        <w:rPr>
          <w:rFonts w:ascii="Verdana" w:eastAsia="Times New Roman" w:hAnsi="Verdana"/>
          <w:b/>
          <w:bCs/>
          <w:kern w:val="36"/>
          <w:sz w:val="20"/>
          <w:szCs w:val="20"/>
          <w:lang w:eastAsia="pl-PL"/>
        </w:rPr>
        <w:tab/>
      </w:r>
      <w:r>
        <w:rPr>
          <w:rFonts w:ascii="Verdana" w:eastAsia="Times New Roman" w:hAnsi="Verdana"/>
          <w:b/>
          <w:bCs/>
          <w:kern w:val="36"/>
          <w:sz w:val="20"/>
          <w:szCs w:val="20"/>
          <w:lang w:eastAsia="pl-PL"/>
        </w:rPr>
        <w:tab/>
        <w:t xml:space="preserve">    </w:t>
      </w:r>
      <w:r>
        <w:rPr>
          <w:rFonts w:ascii="Verdana" w:eastAsia="Times New Roman" w:hAnsi="Verdana"/>
          <w:bCs/>
          <w:kern w:val="36"/>
          <w:sz w:val="16"/>
          <w:szCs w:val="16"/>
          <w:lang w:eastAsia="pl-PL"/>
        </w:rPr>
        <w:t>(data)</w:t>
      </w:r>
      <w:r>
        <w:rPr>
          <w:rFonts w:ascii="Verdana" w:eastAsia="Times New Roman" w:hAnsi="Verdana"/>
          <w:b/>
          <w:bCs/>
          <w:kern w:val="36"/>
          <w:sz w:val="20"/>
          <w:szCs w:val="20"/>
          <w:lang w:eastAsia="pl-PL"/>
        </w:rPr>
        <w:t xml:space="preserve"> </w:t>
      </w:r>
    </w:p>
    <w:p w:rsidR="006F16AD" w:rsidRPr="006F16AD" w:rsidRDefault="006F16AD" w:rsidP="006F16AD">
      <w:pPr>
        <w:jc w:val="center"/>
        <w:outlineLvl w:val="0"/>
        <w:rPr>
          <w:rFonts w:eastAsia="Times New Roman" w:cstheme="minorHAnsi"/>
          <w:b/>
          <w:bCs/>
          <w:i/>
          <w:kern w:val="36"/>
          <w:lang w:eastAsia="pl-PL"/>
        </w:rPr>
      </w:pPr>
      <w:r w:rsidRPr="006F16AD">
        <w:rPr>
          <w:rFonts w:eastAsia="Times New Roman" w:cstheme="minorHAnsi"/>
          <w:b/>
          <w:bCs/>
          <w:i/>
          <w:kern w:val="36"/>
          <w:lang w:eastAsia="pl-PL"/>
        </w:rPr>
        <w:t>FORMULARZ SZACOWANIA WARTOŚCI PLANOWANEGO ZAMÓWIENIA</w:t>
      </w:r>
      <w:r w:rsidR="00797901">
        <w:rPr>
          <w:rFonts w:eastAsia="Times New Roman" w:cstheme="minorHAnsi"/>
          <w:b/>
          <w:bCs/>
          <w:i/>
          <w:kern w:val="36"/>
          <w:lang w:eastAsia="pl-PL"/>
        </w:rPr>
        <w:t xml:space="preserve"> NR</w:t>
      </w:r>
      <w:bookmarkStart w:id="0" w:name="_GoBack"/>
      <w:bookmarkEnd w:id="0"/>
      <w:r w:rsidR="00797901" w:rsidRPr="00797901">
        <w:rPr>
          <w:rFonts w:eastAsia="Times New Roman" w:cstheme="minorHAnsi"/>
          <w:b/>
          <w:bCs/>
          <w:i/>
          <w:kern w:val="36"/>
          <w:lang w:eastAsia="pl-PL"/>
        </w:rPr>
        <w:t xml:space="preserve"> 1/CKZII/2020</w:t>
      </w:r>
      <w:r w:rsidR="00797901">
        <w:rPr>
          <w:rFonts w:eastAsia="Times New Roman" w:cstheme="minorHAnsi"/>
          <w:b/>
          <w:bCs/>
          <w:i/>
          <w:kern w:val="36"/>
          <w:lang w:eastAsia="pl-PL"/>
        </w:rPr>
        <w:t xml:space="preserve"> </w:t>
      </w:r>
      <w:r>
        <w:rPr>
          <w:rFonts w:eastAsia="Times New Roman" w:cstheme="minorHAnsi"/>
          <w:b/>
          <w:bCs/>
          <w:i/>
          <w:kern w:val="36"/>
          <w:lang w:eastAsia="pl-PL"/>
        </w:rPr>
        <w:t xml:space="preserve"> NA: </w:t>
      </w:r>
      <w:r w:rsidRPr="006F16AD">
        <w:rPr>
          <w:rFonts w:eastAsia="Times New Roman" w:cstheme="minorHAnsi"/>
          <w:b/>
          <w:bCs/>
          <w:i/>
          <w:kern w:val="36"/>
          <w:lang w:eastAsia="pl-PL"/>
        </w:rPr>
        <w:br/>
      </w:r>
      <w:r w:rsidRPr="006F16AD">
        <w:rPr>
          <w:rFonts w:cstheme="minorHAnsi"/>
          <w:b/>
          <w:i/>
        </w:rPr>
        <w:t xml:space="preserve">Usługę organizacji kursów zawodowych w ramach projektu „Centrum Kompetencji Zawodowych w Gdowie II” </w:t>
      </w:r>
      <w:r>
        <w:rPr>
          <w:rFonts w:cstheme="minorHAnsi"/>
          <w:b/>
          <w:i/>
        </w:rPr>
        <w:br/>
      </w:r>
      <w:r w:rsidRPr="006F16AD">
        <w:rPr>
          <w:rFonts w:cstheme="minorHAnsi"/>
          <w:b/>
          <w:i/>
        </w:rPr>
        <w:t>RPMP.10.02.02-12-0044/19 w latach 2020 i 2021”.</w:t>
      </w:r>
    </w:p>
    <w:p w:rsidR="006F16AD" w:rsidRDefault="006F16AD" w:rsidP="006F16AD">
      <w:pPr>
        <w:pStyle w:val="Standard"/>
        <w:jc w:val="both"/>
        <w:rPr>
          <w:rFonts w:ascii="Calibri" w:hAnsi="Calibri"/>
        </w:rPr>
      </w:pPr>
    </w:p>
    <w:p w:rsidR="006F16AD" w:rsidRDefault="006F16AD" w:rsidP="006F16AD">
      <w:pPr>
        <w:pStyle w:val="Standard"/>
        <w:numPr>
          <w:ilvl w:val="0"/>
          <w:numId w:val="1"/>
        </w:numPr>
        <w:ind w:left="284" w:hanging="284"/>
        <w:jc w:val="both"/>
        <w:textAlignment w:val="auto"/>
        <w:rPr>
          <w:rFonts w:ascii="Verdana" w:hAnsi="Verdana"/>
          <w:b/>
          <w:bCs/>
          <w:sz w:val="20"/>
          <w:szCs w:val="20"/>
        </w:rPr>
      </w:pPr>
      <w:r>
        <w:rPr>
          <w:rFonts w:ascii="Verdana" w:hAnsi="Verdana"/>
          <w:b/>
          <w:bCs/>
          <w:sz w:val="20"/>
          <w:szCs w:val="20"/>
        </w:rPr>
        <w:t>Wykonawca:</w:t>
      </w:r>
    </w:p>
    <w:p w:rsidR="006F16AD" w:rsidRDefault="006F16AD" w:rsidP="006F16AD">
      <w:pPr>
        <w:pStyle w:val="Standard"/>
        <w:spacing w:line="360" w:lineRule="auto"/>
        <w:rPr>
          <w:rFonts w:ascii="Verdana" w:hAnsi="Verdana"/>
          <w:sz w:val="20"/>
          <w:szCs w:val="20"/>
        </w:rPr>
      </w:pPr>
      <w:r>
        <w:rPr>
          <w:rFonts w:ascii="Verdana" w:hAnsi="Verdana"/>
          <w:sz w:val="20"/>
          <w:szCs w:val="20"/>
        </w:rPr>
        <w:t>...................................................................................................................................................</w:t>
      </w:r>
    </w:p>
    <w:p w:rsidR="006F16AD" w:rsidRDefault="006F16AD" w:rsidP="006F16AD">
      <w:pPr>
        <w:pStyle w:val="Standard"/>
        <w:spacing w:line="360" w:lineRule="auto"/>
        <w:rPr>
          <w:rFonts w:ascii="Verdana" w:hAnsi="Verdana"/>
          <w:i/>
          <w:sz w:val="20"/>
          <w:szCs w:val="20"/>
        </w:rPr>
      </w:pPr>
      <w:r>
        <w:rPr>
          <w:rFonts w:ascii="Verdana" w:hAnsi="Verdana"/>
          <w:sz w:val="16"/>
          <w:szCs w:val="16"/>
        </w:rPr>
        <w:t>(nazwa i adres wykonawcy</w:t>
      </w:r>
      <w:r>
        <w:rPr>
          <w:rFonts w:ascii="Verdana" w:hAnsi="Verdana"/>
          <w:i/>
          <w:sz w:val="20"/>
          <w:szCs w:val="20"/>
        </w:rPr>
        <w:t xml:space="preserve">)   </w:t>
      </w:r>
    </w:p>
    <w:p w:rsidR="006F16AD" w:rsidRDefault="006F16AD" w:rsidP="006F16AD">
      <w:pPr>
        <w:pStyle w:val="Standard"/>
        <w:spacing w:line="360" w:lineRule="auto"/>
        <w:rPr>
          <w:rFonts w:ascii="Verdana" w:hAnsi="Verdana"/>
          <w:sz w:val="20"/>
          <w:szCs w:val="20"/>
          <w:lang w:val="en-US"/>
        </w:rPr>
      </w:pPr>
      <w:r>
        <w:rPr>
          <w:rFonts w:ascii="Verdana" w:hAnsi="Verdana"/>
          <w:sz w:val="20"/>
          <w:szCs w:val="20"/>
          <w:lang w:val="de-DE"/>
        </w:rPr>
        <w:t xml:space="preserve">NIP </w:t>
      </w:r>
      <w:r>
        <w:rPr>
          <w:rFonts w:ascii="Verdana" w:hAnsi="Verdana"/>
          <w:sz w:val="20"/>
          <w:szCs w:val="20"/>
          <w:lang w:val="en-US"/>
        </w:rPr>
        <w:t>...........................................</w:t>
      </w:r>
    </w:p>
    <w:p w:rsidR="006F16AD" w:rsidRDefault="006F16AD" w:rsidP="006F16AD">
      <w:pPr>
        <w:pStyle w:val="Standard"/>
        <w:spacing w:line="360" w:lineRule="auto"/>
        <w:rPr>
          <w:rFonts w:ascii="Verdana" w:hAnsi="Verdana"/>
          <w:sz w:val="20"/>
          <w:szCs w:val="20"/>
          <w:lang w:val="en-US"/>
        </w:rPr>
      </w:pPr>
      <w:r>
        <w:rPr>
          <w:rFonts w:ascii="Verdana" w:hAnsi="Verdana"/>
          <w:sz w:val="20"/>
          <w:szCs w:val="20"/>
          <w:lang w:val="de-DE"/>
        </w:rPr>
        <w:t xml:space="preserve">tel./fax </w:t>
      </w:r>
      <w:r>
        <w:rPr>
          <w:rFonts w:ascii="Verdana" w:hAnsi="Verdana"/>
          <w:sz w:val="20"/>
          <w:szCs w:val="20"/>
          <w:lang w:val="en-US"/>
        </w:rPr>
        <w:t xml:space="preserve">......................................   </w:t>
      </w:r>
      <w:proofErr w:type="spellStart"/>
      <w:r>
        <w:rPr>
          <w:rFonts w:ascii="Verdana" w:hAnsi="Verdana"/>
          <w:sz w:val="20"/>
          <w:szCs w:val="20"/>
          <w:lang w:val="de-DE"/>
        </w:rPr>
        <w:t>e-mail</w:t>
      </w:r>
      <w:proofErr w:type="spellEnd"/>
      <w:r>
        <w:rPr>
          <w:rFonts w:ascii="Verdana" w:hAnsi="Verdana"/>
          <w:sz w:val="20"/>
          <w:szCs w:val="20"/>
          <w:lang w:val="de-DE"/>
        </w:rPr>
        <w:t xml:space="preserve">: </w:t>
      </w:r>
      <w:r>
        <w:rPr>
          <w:rFonts w:ascii="Verdana" w:hAnsi="Verdana"/>
          <w:sz w:val="20"/>
          <w:szCs w:val="20"/>
          <w:lang w:val="en-US"/>
        </w:rPr>
        <w:t>......................................</w:t>
      </w:r>
    </w:p>
    <w:p w:rsidR="006F16AD" w:rsidRDefault="006F16AD" w:rsidP="006F16AD">
      <w:pPr>
        <w:autoSpaceDE w:val="0"/>
        <w:autoSpaceDN w:val="0"/>
        <w:adjustRightInd w:val="0"/>
        <w:spacing w:line="360" w:lineRule="auto"/>
        <w:ind w:left="360"/>
        <w:rPr>
          <w:rFonts w:ascii="Verdana" w:eastAsia="Droid Sans Fallback" w:hAnsi="Verdana" w:cs="Arial"/>
          <w:kern w:val="3"/>
          <w:sz w:val="20"/>
          <w:szCs w:val="20"/>
          <w:lang w:val="en-US" w:eastAsia="zh-CN"/>
        </w:rPr>
      </w:pPr>
    </w:p>
    <w:p w:rsidR="006F16AD" w:rsidRDefault="006F16AD" w:rsidP="006F16AD">
      <w:pPr>
        <w:widowControl w:val="0"/>
        <w:numPr>
          <w:ilvl w:val="0"/>
          <w:numId w:val="1"/>
        </w:numPr>
        <w:suppressAutoHyphens/>
        <w:autoSpaceDE w:val="0"/>
        <w:autoSpaceDN w:val="0"/>
        <w:adjustRightInd w:val="0"/>
        <w:spacing w:after="0" w:line="360" w:lineRule="auto"/>
        <w:rPr>
          <w:rFonts w:ascii="Verdana" w:hAnsi="Verdana"/>
          <w:b/>
          <w:bCs/>
          <w:sz w:val="20"/>
          <w:szCs w:val="20"/>
        </w:rPr>
      </w:pPr>
      <w:r>
        <w:rPr>
          <w:rFonts w:ascii="Verdana" w:hAnsi="Verdana"/>
          <w:b/>
          <w:bCs/>
          <w:sz w:val="20"/>
          <w:szCs w:val="20"/>
        </w:rPr>
        <w:t xml:space="preserve">Oświadczamy, że cena za realizację </w:t>
      </w:r>
      <w:r w:rsidRPr="00531FBA">
        <w:rPr>
          <w:rFonts w:ascii="Verdana" w:hAnsi="Verdana"/>
          <w:b/>
          <w:bCs/>
          <w:sz w:val="20"/>
          <w:szCs w:val="20"/>
        </w:rPr>
        <w:t xml:space="preserve"> przedmiotu zamówienia</w:t>
      </w:r>
      <w:r>
        <w:rPr>
          <w:rFonts w:ascii="Verdana" w:hAnsi="Verdana"/>
          <w:b/>
          <w:bCs/>
          <w:sz w:val="20"/>
          <w:szCs w:val="20"/>
        </w:rPr>
        <w:t xml:space="preserve"> wynosi:</w:t>
      </w:r>
    </w:p>
    <w:tbl>
      <w:tblPr>
        <w:tblStyle w:val="Tabela-Siatka"/>
        <w:tblW w:w="14411" w:type="dxa"/>
        <w:tblLook w:val="04A0" w:firstRow="1" w:lastRow="0" w:firstColumn="1" w:lastColumn="0" w:noHBand="0" w:noVBand="1"/>
      </w:tblPr>
      <w:tblGrid>
        <w:gridCol w:w="675"/>
        <w:gridCol w:w="2552"/>
        <w:gridCol w:w="4111"/>
        <w:gridCol w:w="2357"/>
        <w:gridCol w:w="2358"/>
        <w:gridCol w:w="2358"/>
      </w:tblGrid>
      <w:tr w:rsidR="006F16AD" w:rsidTr="001B224E">
        <w:tc>
          <w:tcPr>
            <w:tcW w:w="675" w:type="dxa"/>
          </w:tcPr>
          <w:p w:rsidR="006F16AD" w:rsidRPr="00987375" w:rsidRDefault="006F16AD" w:rsidP="001B224E">
            <w:pPr>
              <w:rPr>
                <w:b/>
              </w:rPr>
            </w:pPr>
            <w:r w:rsidRPr="00987375">
              <w:rPr>
                <w:b/>
              </w:rPr>
              <w:t>Lp.</w:t>
            </w:r>
          </w:p>
        </w:tc>
        <w:tc>
          <w:tcPr>
            <w:tcW w:w="2552" w:type="dxa"/>
          </w:tcPr>
          <w:p w:rsidR="006F16AD" w:rsidRPr="00987375" w:rsidRDefault="006F16AD" w:rsidP="001B224E">
            <w:pPr>
              <w:rPr>
                <w:b/>
              </w:rPr>
            </w:pPr>
            <w:r w:rsidRPr="00987375">
              <w:rPr>
                <w:b/>
              </w:rPr>
              <w:t>Nazwa kursu</w:t>
            </w:r>
          </w:p>
        </w:tc>
        <w:tc>
          <w:tcPr>
            <w:tcW w:w="4111" w:type="dxa"/>
          </w:tcPr>
          <w:p w:rsidR="006F16AD" w:rsidRPr="00987375" w:rsidRDefault="006F16AD" w:rsidP="001B224E">
            <w:pPr>
              <w:rPr>
                <w:b/>
              </w:rPr>
            </w:pPr>
            <w:r w:rsidRPr="00987375">
              <w:rPr>
                <w:b/>
              </w:rPr>
              <w:t>Istotne elementy, które musi obejmować cena</w:t>
            </w:r>
          </w:p>
        </w:tc>
        <w:tc>
          <w:tcPr>
            <w:tcW w:w="2357" w:type="dxa"/>
          </w:tcPr>
          <w:p w:rsidR="006F16AD" w:rsidRPr="00987375" w:rsidRDefault="006F16AD" w:rsidP="001B224E">
            <w:pPr>
              <w:rPr>
                <w:b/>
              </w:rPr>
            </w:pPr>
            <w:r w:rsidRPr="00987375">
              <w:rPr>
                <w:b/>
              </w:rPr>
              <w:t>Czas trwania kursu</w:t>
            </w:r>
          </w:p>
        </w:tc>
        <w:tc>
          <w:tcPr>
            <w:tcW w:w="2358" w:type="dxa"/>
          </w:tcPr>
          <w:p w:rsidR="006F16AD" w:rsidRPr="00987375" w:rsidRDefault="006F16AD" w:rsidP="001B224E">
            <w:pPr>
              <w:rPr>
                <w:b/>
              </w:rPr>
            </w:pPr>
            <w:r w:rsidRPr="00987375">
              <w:rPr>
                <w:b/>
              </w:rPr>
              <w:t>Ilość uczniów</w:t>
            </w:r>
          </w:p>
        </w:tc>
        <w:tc>
          <w:tcPr>
            <w:tcW w:w="2358" w:type="dxa"/>
          </w:tcPr>
          <w:p w:rsidR="006F16AD" w:rsidRPr="00987375" w:rsidRDefault="006F16AD" w:rsidP="006F16AD">
            <w:pPr>
              <w:rPr>
                <w:b/>
              </w:rPr>
            </w:pPr>
            <w:r w:rsidRPr="00987375">
              <w:rPr>
                <w:b/>
              </w:rPr>
              <w:t xml:space="preserve">Cena jednostkowa za </w:t>
            </w:r>
            <w:r>
              <w:rPr>
                <w:b/>
              </w:rPr>
              <w:br/>
            </w:r>
            <w:r w:rsidRPr="00987375">
              <w:rPr>
                <w:b/>
              </w:rPr>
              <w:t>1 osobę</w:t>
            </w:r>
          </w:p>
        </w:tc>
      </w:tr>
      <w:tr w:rsidR="006F16AD" w:rsidTr="001B224E">
        <w:tc>
          <w:tcPr>
            <w:tcW w:w="675" w:type="dxa"/>
          </w:tcPr>
          <w:p w:rsidR="006F16AD" w:rsidRPr="00E2625F" w:rsidRDefault="006F16AD" w:rsidP="001B224E">
            <w:pPr>
              <w:rPr>
                <w:rFonts w:cstheme="minorHAnsi"/>
              </w:rPr>
            </w:pPr>
            <w:r w:rsidRPr="00E2625F">
              <w:rPr>
                <w:rFonts w:cstheme="minorHAnsi"/>
              </w:rPr>
              <w:t>1</w:t>
            </w:r>
          </w:p>
        </w:tc>
        <w:tc>
          <w:tcPr>
            <w:tcW w:w="2552" w:type="dxa"/>
          </w:tcPr>
          <w:p w:rsidR="006F16AD" w:rsidRPr="00E2625F" w:rsidRDefault="006F16AD" w:rsidP="001B224E">
            <w:pPr>
              <w:rPr>
                <w:rFonts w:cstheme="minorHAnsi"/>
              </w:rPr>
            </w:pPr>
            <w:r w:rsidRPr="00E2625F">
              <w:rPr>
                <w:rFonts w:cstheme="minorHAnsi"/>
              </w:rPr>
              <w:t>Kurs na uprawnienia G1 w zakresie eksploatacji urządzeń elektrycznych (uprawnienia SEP) do 1KV i egzamin kwalifikacyjny (G1 - eksploatacja) - kwalifikacja</w:t>
            </w:r>
          </w:p>
        </w:tc>
        <w:tc>
          <w:tcPr>
            <w:tcW w:w="4111" w:type="dxa"/>
          </w:tcPr>
          <w:p w:rsidR="006F16AD" w:rsidRPr="00E2625F" w:rsidRDefault="006F16AD" w:rsidP="001B224E">
            <w:pPr>
              <w:autoSpaceDE w:val="0"/>
              <w:autoSpaceDN w:val="0"/>
              <w:adjustRightInd w:val="0"/>
              <w:rPr>
                <w:rFonts w:cstheme="minorHAnsi"/>
              </w:rPr>
            </w:pPr>
            <w:r w:rsidRPr="00E2625F">
              <w:rPr>
                <w:rFonts w:cstheme="minorHAnsi"/>
              </w:rPr>
              <w:t>Koszt obejmuje: zorganizowanie i przeprowadzenie kursu obsługi i konserwacji urządzeń elektrycznych do 1 kW (szkolenie teoretyczne i praktyczne w</w:t>
            </w:r>
          </w:p>
          <w:p w:rsidR="006F16AD" w:rsidRPr="00E2625F" w:rsidRDefault="006F16AD" w:rsidP="001B224E">
            <w:pPr>
              <w:autoSpaceDE w:val="0"/>
              <w:autoSpaceDN w:val="0"/>
              <w:adjustRightInd w:val="0"/>
              <w:rPr>
                <w:rFonts w:cstheme="minorHAnsi"/>
              </w:rPr>
            </w:pPr>
            <w:r w:rsidRPr="00E2625F">
              <w:rPr>
                <w:rFonts w:cstheme="minorHAnsi"/>
              </w:rPr>
              <w:t>zakresie obsługi i konserwacji urządzeń elektrycznych do 1 kW, realizowane w wymiarze min. 40 godzin, w tym min. 20 godzin praktycznych, gdzie 1</w:t>
            </w:r>
          </w:p>
          <w:p w:rsidR="006F16AD" w:rsidRPr="00E2625F" w:rsidRDefault="006F16AD" w:rsidP="001B224E">
            <w:pPr>
              <w:autoSpaceDE w:val="0"/>
              <w:autoSpaceDN w:val="0"/>
              <w:adjustRightInd w:val="0"/>
              <w:rPr>
                <w:rFonts w:cstheme="minorHAnsi"/>
              </w:rPr>
            </w:pPr>
            <w:r w:rsidRPr="00E2625F">
              <w:rPr>
                <w:rFonts w:cstheme="minorHAnsi"/>
              </w:rPr>
              <w:t xml:space="preserve">godzina = 45 minut zegarowych); kurs zostanie zakończony przeprowadzeniem egzaminu, którego zdanie uprawniać </w:t>
            </w:r>
            <w:r w:rsidRPr="00E2625F">
              <w:rPr>
                <w:rFonts w:cstheme="minorHAnsi"/>
              </w:rPr>
              <w:lastRenderedPageBreak/>
              <w:t>będzie do obsługi i konserwacji</w:t>
            </w:r>
          </w:p>
          <w:p w:rsidR="006F16AD" w:rsidRPr="00E2625F" w:rsidRDefault="006F16AD" w:rsidP="001B224E">
            <w:pPr>
              <w:autoSpaceDE w:val="0"/>
              <w:autoSpaceDN w:val="0"/>
              <w:adjustRightInd w:val="0"/>
              <w:rPr>
                <w:rFonts w:cstheme="minorHAnsi"/>
              </w:rPr>
            </w:pPr>
            <w:r w:rsidRPr="00E2625F">
              <w:rPr>
                <w:rFonts w:cstheme="minorHAnsi"/>
              </w:rPr>
              <w:t xml:space="preserve">urządzeń elektrycznych do 1 </w:t>
            </w:r>
            <w:proofErr w:type="spellStart"/>
            <w:r w:rsidRPr="00E2625F">
              <w:rPr>
                <w:rFonts w:cstheme="minorHAnsi"/>
              </w:rPr>
              <w:t>kW.</w:t>
            </w:r>
            <w:proofErr w:type="spellEnd"/>
            <w:r w:rsidRPr="00E2625F">
              <w:rPr>
                <w:rFonts w:cstheme="minorHAnsi"/>
              </w:rPr>
              <w:t xml:space="preserve"> Wystawione zostanie zaświadczenie o ukończeniu kursu oraz certyfikat; dodatkowo kosztem kwalifikowanym jest w</w:t>
            </w:r>
          </w:p>
          <w:p w:rsidR="006F16AD" w:rsidRPr="00E2625F" w:rsidRDefault="006F16AD" w:rsidP="001B224E">
            <w:pPr>
              <w:autoSpaceDE w:val="0"/>
              <w:autoSpaceDN w:val="0"/>
              <w:adjustRightInd w:val="0"/>
              <w:rPr>
                <w:rFonts w:cstheme="minorHAnsi"/>
              </w:rPr>
            </w:pPr>
            <w:r w:rsidRPr="00E2625F">
              <w:rPr>
                <w:rFonts w:cstheme="minorHAnsi"/>
              </w:rPr>
              <w:t>ramach pozycji zorganizowanie i opłacenie badań lekarskich dla uczestników/czek kursu – jeśli są wymagane; poniesienie kosztów związanych z</w:t>
            </w:r>
          </w:p>
          <w:p w:rsidR="006F16AD" w:rsidRPr="00E2625F" w:rsidRDefault="006F16AD" w:rsidP="001B224E">
            <w:pPr>
              <w:rPr>
                <w:rFonts w:cstheme="minorHAnsi"/>
              </w:rPr>
            </w:pPr>
            <w:r w:rsidRPr="00E2625F">
              <w:rPr>
                <w:rFonts w:cstheme="minorHAnsi"/>
              </w:rPr>
              <w:t>egzaminem państwowym danego uczestnika/</w:t>
            </w:r>
            <w:proofErr w:type="spellStart"/>
            <w:r w:rsidRPr="00E2625F">
              <w:rPr>
                <w:rFonts w:cstheme="minorHAnsi"/>
              </w:rPr>
              <w:t>czki</w:t>
            </w:r>
            <w:proofErr w:type="spellEnd"/>
            <w:r w:rsidRPr="00E2625F">
              <w:rPr>
                <w:rFonts w:cstheme="minorHAnsi"/>
              </w:rPr>
              <w:t xml:space="preserve"> kursu (jednorazowe).</w:t>
            </w:r>
          </w:p>
        </w:tc>
        <w:tc>
          <w:tcPr>
            <w:tcW w:w="2357" w:type="dxa"/>
          </w:tcPr>
          <w:p w:rsidR="006F16AD" w:rsidRPr="00E2625F" w:rsidRDefault="006F16AD" w:rsidP="001B224E">
            <w:pPr>
              <w:rPr>
                <w:rFonts w:cstheme="minorHAnsi"/>
              </w:rPr>
            </w:pPr>
            <w:r w:rsidRPr="00E2625F">
              <w:rPr>
                <w:rFonts w:cstheme="minorHAnsi"/>
              </w:rPr>
              <w:lastRenderedPageBreak/>
              <w:t xml:space="preserve">40 godzin lekcyjnych </w:t>
            </w:r>
          </w:p>
        </w:tc>
        <w:tc>
          <w:tcPr>
            <w:tcW w:w="2358" w:type="dxa"/>
          </w:tcPr>
          <w:p w:rsidR="006F16AD" w:rsidRPr="00E2625F" w:rsidRDefault="006F16AD" w:rsidP="001B224E">
            <w:pPr>
              <w:rPr>
                <w:rFonts w:cstheme="minorHAnsi"/>
              </w:rPr>
            </w:pPr>
            <w:r w:rsidRPr="00E2625F">
              <w:rPr>
                <w:rFonts w:cstheme="minorHAnsi"/>
              </w:rPr>
              <w:t>10 osób w 2020</w:t>
            </w:r>
          </w:p>
          <w:p w:rsidR="006F16AD" w:rsidRPr="00E2625F" w:rsidRDefault="006F16AD" w:rsidP="001B224E">
            <w:pPr>
              <w:rPr>
                <w:rFonts w:cstheme="minorHAnsi"/>
              </w:rPr>
            </w:pPr>
            <w:r w:rsidRPr="00E2625F">
              <w:rPr>
                <w:rFonts w:cstheme="minorHAnsi"/>
              </w:rPr>
              <w:t xml:space="preserve">10 osób w 2021 </w:t>
            </w:r>
          </w:p>
        </w:tc>
        <w:tc>
          <w:tcPr>
            <w:tcW w:w="2358" w:type="dxa"/>
          </w:tcPr>
          <w:p w:rsidR="006F16AD" w:rsidRPr="00E2625F" w:rsidRDefault="006F16AD" w:rsidP="001B224E">
            <w:pPr>
              <w:rPr>
                <w:rFonts w:cstheme="minorHAnsi"/>
              </w:rPr>
            </w:pPr>
          </w:p>
        </w:tc>
      </w:tr>
      <w:tr w:rsidR="006F16AD" w:rsidTr="001B224E">
        <w:tc>
          <w:tcPr>
            <w:tcW w:w="675" w:type="dxa"/>
          </w:tcPr>
          <w:p w:rsidR="006F16AD" w:rsidRPr="00E2625F" w:rsidRDefault="006F16AD" w:rsidP="001B224E">
            <w:pPr>
              <w:rPr>
                <w:rFonts w:cstheme="minorHAnsi"/>
              </w:rPr>
            </w:pPr>
            <w:r w:rsidRPr="00E2625F">
              <w:rPr>
                <w:rFonts w:cstheme="minorHAnsi"/>
              </w:rPr>
              <w:lastRenderedPageBreak/>
              <w:t>2</w:t>
            </w:r>
          </w:p>
        </w:tc>
        <w:tc>
          <w:tcPr>
            <w:tcW w:w="2552" w:type="dxa"/>
          </w:tcPr>
          <w:p w:rsidR="006F16AD" w:rsidRPr="00E2625F" w:rsidRDefault="006F16AD" w:rsidP="001B224E">
            <w:pPr>
              <w:rPr>
                <w:rFonts w:cstheme="minorHAnsi"/>
              </w:rPr>
            </w:pPr>
            <w:r w:rsidRPr="00E2625F">
              <w:rPr>
                <w:rFonts w:cstheme="minorHAnsi"/>
              </w:rPr>
              <w:t>Kurs prawa jazdy kategorii B (z egzaminem i badaniami lekarskimi) - kwalifikacja</w:t>
            </w:r>
          </w:p>
        </w:tc>
        <w:tc>
          <w:tcPr>
            <w:tcW w:w="4111" w:type="dxa"/>
          </w:tcPr>
          <w:p w:rsidR="006F16AD" w:rsidRPr="00E2625F" w:rsidRDefault="006F16AD" w:rsidP="001B224E">
            <w:pPr>
              <w:autoSpaceDE w:val="0"/>
              <w:autoSpaceDN w:val="0"/>
              <w:adjustRightInd w:val="0"/>
              <w:rPr>
                <w:rFonts w:cstheme="minorHAnsi"/>
              </w:rPr>
            </w:pPr>
            <w:r w:rsidRPr="00E2625F">
              <w:rPr>
                <w:rFonts w:cstheme="minorHAnsi"/>
              </w:rPr>
              <w:t>koszt obejmuje: badania lekarskie kwalifikujące do udziału w kursie zgodnie z obowiązującymi przepisami, koszt części teoretycznej i praktycznej kursu na prawo jazdy kat. B, koszt materiałów do kursu (podręcznik), koszt jednokrotnego egzaminu w Małopolskim Ośrodku Ruchu Drogowego w Krakowie.</w:t>
            </w:r>
          </w:p>
        </w:tc>
        <w:tc>
          <w:tcPr>
            <w:tcW w:w="2357" w:type="dxa"/>
          </w:tcPr>
          <w:p w:rsidR="006F16AD" w:rsidRPr="00E2625F" w:rsidRDefault="006F16AD" w:rsidP="001B224E">
            <w:pPr>
              <w:rPr>
                <w:rFonts w:cstheme="minorHAnsi"/>
              </w:rPr>
            </w:pPr>
            <w:r w:rsidRPr="00E2625F">
              <w:rPr>
                <w:rFonts w:cstheme="minorHAnsi"/>
              </w:rPr>
              <w:t>60 godzin, w tym 30 godzin teoretycznych i 30 godzin praktycznych</w:t>
            </w:r>
          </w:p>
        </w:tc>
        <w:tc>
          <w:tcPr>
            <w:tcW w:w="2358" w:type="dxa"/>
          </w:tcPr>
          <w:p w:rsidR="006F16AD" w:rsidRPr="00E2625F" w:rsidRDefault="006F16AD" w:rsidP="001B224E">
            <w:pPr>
              <w:rPr>
                <w:rFonts w:cstheme="minorHAnsi"/>
              </w:rPr>
            </w:pPr>
            <w:r w:rsidRPr="00E2625F">
              <w:rPr>
                <w:rFonts w:cstheme="minorHAnsi"/>
              </w:rPr>
              <w:t>10 osób w 2020</w:t>
            </w:r>
          </w:p>
          <w:p w:rsidR="006F16AD" w:rsidRPr="00E2625F" w:rsidRDefault="006F16AD" w:rsidP="001B224E">
            <w:pPr>
              <w:rPr>
                <w:rFonts w:cstheme="minorHAnsi"/>
              </w:rPr>
            </w:pPr>
            <w:r w:rsidRPr="00E2625F">
              <w:rPr>
                <w:rFonts w:cstheme="minorHAnsi"/>
              </w:rPr>
              <w:t xml:space="preserve">10 osób w 2021 </w:t>
            </w:r>
          </w:p>
        </w:tc>
        <w:tc>
          <w:tcPr>
            <w:tcW w:w="2358" w:type="dxa"/>
          </w:tcPr>
          <w:p w:rsidR="006F16AD" w:rsidRPr="00E2625F" w:rsidRDefault="006F16AD" w:rsidP="001B224E">
            <w:pPr>
              <w:rPr>
                <w:rFonts w:cstheme="minorHAnsi"/>
              </w:rPr>
            </w:pPr>
          </w:p>
        </w:tc>
      </w:tr>
      <w:tr w:rsidR="006F16AD" w:rsidTr="001B224E">
        <w:tc>
          <w:tcPr>
            <w:tcW w:w="675" w:type="dxa"/>
          </w:tcPr>
          <w:p w:rsidR="006F16AD" w:rsidRPr="00E2625F" w:rsidRDefault="006F16AD" w:rsidP="001B224E">
            <w:pPr>
              <w:rPr>
                <w:rFonts w:cstheme="minorHAnsi"/>
              </w:rPr>
            </w:pPr>
            <w:r w:rsidRPr="00E2625F">
              <w:rPr>
                <w:rFonts w:cstheme="minorHAnsi"/>
              </w:rPr>
              <w:t>3</w:t>
            </w:r>
          </w:p>
        </w:tc>
        <w:tc>
          <w:tcPr>
            <w:tcW w:w="2552" w:type="dxa"/>
          </w:tcPr>
          <w:p w:rsidR="006F16AD" w:rsidRPr="00E2625F" w:rsidRDefault="006F16AD" w:rsidP="001B224E">
            <w:pPr>
              <w:rPr>
                <w:rFonts w:cstheme="minorHAnsi"/>
              </w:rPr>
            </w:pPr>
            <w:r w:rsidRPr="00E2625F">
              <w:rPr>
                <w:rFonts w:cstheme="minorHAnsi"/>
              </w:rPr>
              <w:t>Kurs kierowcy wózka jezdniowego z napędem silnikowym (wózka widłowego) - z wymianą butli z egzaminem UDT - kwalifikacja</w:t>
            </w:r>
          </w:p>
        </w:tc>
        <w:tc>
          <w:tcPr>
            <w:tcW w:w="4111" w:type="dxa"/>
          </w:tcPr>
          <w:p w:rsidR="006F16AD" w:rsidRPr="00E2625F" w:rsidRDefault="006F16AD" w:rsidP="001B224E">
            <w:pPr>
              <w:autoSpaceDE w:val="0"/>
              <w:autoSpaceDN w:val="0"/>
              <w:adjustRightInd w:val="0"/>
              <w:rPr>
                <w:rFonts w:cstheme="minorHAnsi"/>
              </w:rPr>
            </w:pPr>
            <w:r w:rsidRPr="00E2625F">
              <w:rPr>
                <w:rFonts w:cstheme="minorHAnsi"/>
              </w:rPr>
              <w:t>Koszt obejmuje: koszt szkolenia w części teoretycznej i praktycznej, koszt materiałów do kursu oraz koszt jednokrotnego egzaminu przed komisją</w:t>
            </w:r>
          </w:p>
          <w:p w:rsidR="006F16AD" w:rsidRPr="00E2625F" w:rsidRDefault="006F16AD" w:rsidP="001B224E">
            <w:pPr>
              <w:rPr>
                <w:rFonts w:cstheme="minorHAnsi"/>
              </w:rPr>
            </w:pPr>
            <w:r w:rsidRPr="00E2625F">
              <w:rPr>
                <w:rFonts w:cstheme="minorHAnsi"/>
              </w:rPr>
              <w:t xml:space="preserve">Urzędu Dozoru Technicznego. </w:t>
            </w:r>
          </w:p>
          <w:p w:rsidR="006F16AD" w:rsidRPr="00E2625F" w:rsidRDefault="006F16AD" w:rsidP="001B224E">
            <w:pPr>
              <w:rPr>
                <w:rFonts w:cstheme="minorHAnsi"/>
              </w:rPr>
            </w:pPr>
            <w:r w:rsidRPr="00E2625F">
              <w:rPr>
                <w:rFonts w:cstheme="minorHAnsi"/>
              </w:rPr>
              <w:t xml:space="preserve">Program musi zostać uzgodniony z Urzędem Dozoru Technicznego na podstawie art. 37 pkt 14 ustawy z dnia 21 grudnia 2000 r. o dozorze technicznym. </w:t>
            </w:r>
          </w:p>
        </w:tc>
        <w:tc>
          <w:tcPr>
            <w:tcW w:w="2357" w:type="dxa"/>
          </w:tcPr>
          <w:p w:rsidR="006F16AD" w:rsidRPr="00E2625F" w:rsidRDefault="006F16AD" w:rsidP="001B224E">
            <w:pPr>
              <w:rPr>
                <w:rFonts w:cstheme="minorHAnsi"/>
              </w:rPr>
            </w:pPr>
            <w:r w:rsidRPr="00E2625F">
              <w:rPr>
                <w:rFonts w:cstheme="minorHAnsi"/>
              </w:rPr>
              <w:t>25 godzin lekcyjnych teoretycznych oraz co najmniej 20 godzin lekcyjnych praktycznych (2 godziny na ucznia)</w:t>
            </w:r>
          </w:p>
        </w:tc>
        <w:tc>
          <w:tcPr>
            <w:tcW w:w="2358" w:type="dxa"/>
          </w:tcPr>
          <w:p w:rsidR="006F16AD" w:rsidRPr="00E2625F" w:rsidRDefault="006F16AD" w:rsidP="001B224E">
            <w:pPr>
              <w:rPr>
                <w:rFonts w:cstheme="minorHAnsi"/>
              </w:rPr>
            </w:pPr>
            <w:r w:rsidRPr="00E2625F">
              <w:rPr>
                <w:rFonts w:cstheme="minorHAnsi"/>
              </w:rPr>
              <w:t>10 osób w 2020</w:t>
            </w:r>
          </w:p>
          <w:p w:rsidR="006F16AD" w:rsidRPr="00E2625F" w:rsidRDefault="006F16AD" w:rsidP="001B224E">
            <w:pPr>
              <w:rPr>
                <w:rFonts w:cstheme="minorHAnsi"/>
              </w:rPr>
            </w:pPr>
            <w:r w:rsidRPr="00E2625F">
              <w:rPr>
                <w:rFonts w:cstheme="minorHAnsi"/>
              </w:rPr>
              <w:t xml:space="preserve">10 osób w 2021 </w:t>
            </w:r>
          </w:p>
        </w:tc>
        <w:tc>
          <w:tcPr>
            <w:tcW w:w="2358" w:type="dxa"/>
          </w:tcPr>
          <w:p w:rsidR="006F16AD" w:rsidRPr="00E2625F" w:rsidRDefault="006F16AD" w:rsidP="001B224E">
            <w:pPr>
              <w:rPr>
                <w:rFonts w:cstheme="minorHAnsi"/>
              </w:rPr>
            </w:pPr>
          </w:p>
        </w:tc>
      </w:tr>
      <w:tr w:rsidR="006F16AD" w:rsidTr="001B224E">
        <w:tc>
          <w:tcPr>
            <w:tcW w:w="675" w:type="dxa"/>
          </w:tcPr>
          <w:p w:rsidR="006F16AD" w:rsidRPr="00E2625F" w:rsidRDefault="006F16AD" w:rsidP="001B224E">
            <w:pPr>
              <w:rPr>
                <w:rFonts w:cstheme="minorHAnsi"/>
              </w:rPr>
            </w:pPr>
            <w:r w:rsidRPr="00E2625F">
              <w:rPr>
                <w:rFonts w:cstheme="minorHAnsi"/>
              </w:rPr>
              <w:t>4</w:t>
            </w:r>
          </w:p>
        </w:tc>
        <w:tc>
          <w:tcPr>
            <w:tcW w:w="2552" w:type="dxa"/>
          </w:tcPr>
          <w:p w:rsidR="006F16AD" w:rsidRPr="00E2625F" w:rsidRDefault="006F16AD" w:rsidP="001B224E">
            <w:pPr>
              <w:rPr>
                <w:rFonts w:cstheme="minorHAnsi"/>
              </w:rPr>
            </w:pPr>
            <w:r w:rsidRPr="00E2625F">
              <w:rPr>
                <w:rFonts w:cstheme="minorHAnsi"/>
              </w:rPr>
              <w:t xml:space="preserve">Operator urządzeń transportu bliskiego - podesty ruchome przejezdne wolnobieżne (wraz z egzaminem) - </w:t>
            </w:r>
            <w:r w:rsidRPr="00E2625F">
              <w:rPr>
                <w:rFonts w:cstheme="minorHAnsi"/>
              </w:rPr>
              <w:lastRenderedPageBreak/>
              <w:t>kwalifikacja</w:t>
            </w:r>
          </w:p>
        </w:tc>
        <w:tc>
          <w:tcPr>
            <w:tcW w:w="4111" w:type="dxa"/>
          </w:tcPr>
          <w:p w:rsidR="006F16AD" w:rsidRPr="00E2625F" w:rsidRDefault="006F16AD" w:rsidP="001B224E">
            <w:pPr>
              <w:autoSpaceDE w:val="0"/>
              <w:autoSpaceDN w:val="0"/>
              <w:adjustRightInd w:val="0"/>
              <w:rPr>
                <w:rFonts w:cstheme="minorHAnsi"/>
              </w:rPr>
            </w:pPr>
            <w:r w:rsidRPr="00E2625F">
              <w:rPr>
                <w:rFonts w:cstheme="minorHAnsi"/>
              </w:rPr>
              <w:lastRenderedPageBreak/>
              <w:t xml:space="preserve">Kurs na operatora podestów składa się z wykładów i części praktycznej, kończy się egzaminem państwowym, zdawanym przed komisją Urzędu Dozoru Technicznego. Po zdaniu egzaminu </w:t>
            </w:r>
            <w:r w:rsidRPr="00E2625F">
              <w:rPr>
                <w:rFonts w:cstheme="minorHAnsi"/>
              </w:rPr>
              <w:lastRenderedPageBreak/>
              <w:t>teoretycznego i praktycznego kursant otrzymuje świadectwo kwalifikacyjne wydane przez Urząd Dozoru Technicznego. Należy przewidzieć  koszt kursu, materiałów dydaktycznych, koszt badania lekarskiego oraz koszt jednorazowego egzaminu przed komisją Urzędu Dozoru Technicznego. Program musi zostać uzgodniony z Urzędem Dozoru Technicznego na podstawie art. 37 pkt 14 ustawy z dnia 21 grudnia 2000 r. o dozorze technicznym.</w:t>
            </w:r>
          </w:p>
        </w:tc>
        <w:tc>
          <w:tcPr>
            <w:tcW w:w="2357" w:type="dxa"/>
          </w:tcPr>
          <w:p w:rsidR="006F16AD" w:rsidRPr="00E2625F" w:rsidRDefault="006F16AD" w:rsidP="001B224E">
            <w:pPr>
              <w:rPr>
                <w:rFonts w:cstheme="minorHAnsi"/>
              </w:rPr>
            </w:pPr>
            <w:r w:rsidRPr="00E2625F">
              <w:rPr>
                <w:rFonts w:cstheme="minorHAnsi"/>
              </w:rPr>
              <w:lastRenderedPageBreak/>
              <w:t xml:space="preserve">25 godzin lekcyjnych teoretycznych oraz co najmniej 10 godzin lekcyjnych praktycznych (1 </w:t>
            </w:r>
            <w:r w:rsidRPr="00E2625F">
              <w:rPr>
                <w:rFonts w:cstheme="minorHAnsi"/>
              </w:rPr>
              <w:lastRenderedPageBreak/>
              <w:t>godzina na ucznia)</w:t>
            </w:r>
          </w:p>
        </w:tc>
        <w:tc>
          <w:tcPr>
            <w:tcW w:w="2358" w:type="dxa"/>
          </w:tcPr>
          <w:p w:rsidR="006F16AD" w:rsidRPr="00E2625F" w:rsidRDefault="006F16AD" w:rsidP="001B224E">
            <w:pPr>
              <w:rPr>
                <w:rFonts w:cstheme="minorHAnsi"/>
              </w:rPr>
            </w:pPr>
            <w:r w:rsidRPr="00E2625F">
              <w:rPr>
                <w:rFonts w:cstheme="minorHAnsi"/>
              </w:rPr>
              <w:lastRenderedPageBreak/>
              <w:t>10 osób w 2020</w:t>
            </w:r>
          </w:p>
          <w:p w:rsidR="006F16AD" w:rsidRPr="00E2625F" w:rsidRDefault="006F16AD" w:rsidP="001B224E">
            <w:pPr>
              <w:rPr>
                <w:rFonts w:cstheme="minorHAnsi"/>
              </w:rPr>
            </w:pPr>
            <w:r w:rsidRPr="00E2625F">
              <w:rPr>
                <w:rFonts w:cstheme="minorHAnsi"/>
              </w:rPr>
              <w:t xml:space="preserve">10 osób w 2021 </w:t>
            </w:r>
          </w:p>
        </w:tc>
        <w:tc>
          <w:tcPr>
            <w:tcW w:w="2358" w:type="dxa"/>
          </w:tcPr>
          <w:p w:rsidR="006F16AD" w:rsidRPr="00E2625F" w:rsidRDefault="006F16AD" w:rsidP="001B224E">
            <w:pPr>
              <w:rPr>
                <w:rFonts w:cstheme="minorHAnsi"/>
              </w:rPr>
            </w:pPr>
          </w:p>
        </w:tc>
      </w:tr>
      <w:tr w:rsidR="006F16AD" w:rsidTr="001B224E">
        <w:tc>
          <w:tcPr>
            <w:tcW w:w="675" w:type="dxa"/>
          </w:tcPr>
          <w:p w:rsidR="006F16AD" w:rsidRPr="00E2625F" w:rsidRDefault="006F16AD" w:rsidP="001B224E">
            <w:pPr>
              <w:rPr>
                <w:rFonts w:cstheme="minorHAnsi"/>
              </w:rPr>
            </w:pPr>
            <w:r w:rsidRPr="00E2625F">
              <w:rPr>
                <w:rFonts w:cstheme="minorHAnsi"/>
              </w:rPr>
              <w:lastRenderedPageBreak/>
              <w:t>5</w:t>
            </w:r>
          </w:p>
        </w:tc>
        <w:tc>
          <w:tcPr>
            <w:tcW w:w="2552" w:type="dxa"/>
          </w:tcPr>
          <w:p w:rsidR="006F16AD" w:rsidRPr="00E2625F" w:rsidRDefault="006F16AD" w:rsidP="001B224E">
            <w:pPr>
              <w:rPr>
                <w:rFonts w:cstheme="minorHAnsi"/>
              </w:rPr>
            </w:pPr>
            <w:r w:rsidRPr="00E2625F">
              <w:rPr>
                <w:rFonts w:cstheme="minorHAnsi"/>
              </w:rPr>
              <w:t xml:space="preserve">Kurs operator </w:t>
            </w:r>
            <w:proofErr w:type="spellStart"/>
            <w:r w:rsidRPr="00E2625F">
              <w:rPr>
                <w:rFonts w:cstheme="minorHAnsi"/>
              </w:rPr>
              <w:t>drona</w:t>
            </w:r>
            <w:proofErr w:type="spellEnd"/>
            <w:r w:rsidRPr="00E2625F">
              <w:rPr>
                <w:rFonts w:cstheme="minorHAnsi"/>
              </w:rPr>
              <w:t xml:space="preserve"> VLOS UAV do 5 kg z egzaminem - kwalifikacja</w:t>
            </w:r>
          </w:p>
        </w:tc>
        <w:tc>
          <w:tcPr>
            <w:tcW w:w="4111" w:type="dxa"/>
          </w:tcPr>
          <w:p w:rsidR="006F16AD" w:rsidRPr="00E2625F" w:rsidRDefault="006F16AD" w:rsidP="001B224E">
            <w:pPr>
              <w:rPr>
                <w:rFonts w:cstheme="minorHAnsi"/>
              </w:rPr>
            </w:pPr>
            <w:r w:rsidRPr="00E2625F">
              <w:rPr>
                <w:rFonts w:cstheme="minorHAnsi"/>
              </w:rPr>
              <w:t>Koszt kursu musi zawierać:</w:t>
            </w:r>
          </w:p>
          <w:p w:rsidR="006F16AD" w:rsidRPr="00E2625F" w:rsidRDefault="006F16AD" w:rsidP="001B224E">
            <w:pPr>
              <w:rPr>
                <w:rFonts w:cstheme="minorHAnsi"/>
              </w:rPr>
            </w:pPr>
            <w:r w:rsidRPr="00E2625F">
              <w:rPr>
                <w:rFonts w:cstheme="minorHAnsi"/>
              </w:rPr>
              <w:t xml:space="preserve">- koszty materiałów dydaktycznych i koszty zapewnienia </w:t>
            </w:r>
            <w:proofErr w:type="spellStart"/>
            <w:r w:rsidRPr="00E2625F">
              <w:rPr>
                <w:rFonts w:cstheme="minorHAnsi"/>
              </w:rPr>
              <w:t>drona</w:t>
            </w:r>
            <w:proofErr w:type="spellEnd"/>
            <w:r w:rsidRPr="00E2625F">
              <w:rPr>
                <w:rFonts w:cstheme="minorHAnsi"/>
              </w:rPr>
              <w:t xml:space="preserve"> do zajęć praktycznych, </w:t>
            </w:r>
            <w:r w:rsidRPr="00E2625F">
              <w:rPr>
                <w:rFonts w:cstheme="minorHAnsi"/>
              </w:rPr>
              <w:br/>
              <w:t xml:space="preserve">- opłatę za wydanie świadectwa kwalifikacji VLOS do 5kg </w:t>
            </w:r>
          </w:p>
          <w:p w:rsidR="006F16AD" w:rsidRPr="00E2625F" w:rsidRDefault="006F16AD" w:rsidP="001B224E">
            <w:pPr>
              <w:rPr>
                <w:rFonts w:cstheme="minorHAnsi"/>
              </w:rPr>
            </w:pPr>
            <w:r w:rsidRPr="00E2625F">
              <w:rPr>
                <w:rFonts w:cstheme="minorHAnsi"/>
              </w:rPr>
              <w:t xml:space="preserve">- opłatę za egzamin państwowy, </w:t>
            </w:r>
          </w:p>
          <w:p w:rsidR="006F16AD" w:rsidRPr="00E2625F" w:rsidRDefault="006F16AD" w:rsidP="001B224E">
            <w:pPr>
              <w:rPr>
                <w:rFonts w:cstheme="minorHAnsi"/>
              </w:rPr>
            </w:pPr>
            <w:r w:rsidRPr="00E2625F">
              <w:rPr>
                <w:rFonts w:cstheme="minorHAnsi"/>
              </w:rPr>
              <w:t xml:space="preserve">- organizację egzaminu wraz z zapewnieniem </w:t>
            </w:r>
            <w:proofErr w:type="spellStart"/>
            <w:r w:rsidRPr="00E2625F">
              <w:rPr>
                <w:rFonts w:cstheme="minorHAnsi"/>
              </w:rPr>
              <w:t>drona</w:t>
            </w:r>
            <w:proofErr w:type="spellEnd"/>
            <w:r w:rsidRPr="00E2625F">
              <w:rPr>
                <w:rFonts w:cstheme="minorHAnsi"/>
              </w:rPr>
              <w:t xml:space="preserve">, </w:t>
            </w:r>
          </w:p>
          <w:p w:rsidR="006F16AD" w:rsidRPr="00E2625F" w:rsidRDefault="006F16AD" w:rsidP="001B224E">
            <w:pPr>
              <w:rPr>
                <w:rFonts w:cstheme="minorHAnsi"/>
              </w:rPr>
            </w:pPr>
            <w:r w:rsidRPr="00E2625F">
              <w:rPr>
                <w:rFonts w:cstheme="minorHAnsi"/>
              </w:rPr>
              <w:t>- koszt badania lekarskiego,</w:t>
            </w:r>
          </w:p>
        </w:tc>
        <w:tc>
          <w:tcPr>
            <w:tcW w:w="2357" w:type="dxa"/>
          </w:tcPr>
          <w:p w:rsidR="006F16AD" w:rsidRPr="00E2625F" w:rsidRDefault="006F16AD" w:rsidP="001B224E">
            <w:pPr>
              <w:rPr>
                <w:rFonts w:cstheme="minorHAnsi"/>
              </w:rPr>
            </w:pPr>
            <w:r w:rsidRPr="00E2625F">
              <w:rPr>
                <w:rFonts w:cstheme="minorHAnsi"/>
              </w:rPr>
              <w:t xml:space="preserve">20 godzin lekcyjnych teoretycznych i co najmniej 4 godziny lekcyjne praktyki dla każdej osoby (indywidualnie). </w:t>
            </w:r>
          </w:p>
        </w:tc>
        <w:tc>
          <w:tcPr>
            <w:tcW w:w="2358" w:type="dxa"/>
          </w:tcPr>
          <w:p w:rsidR="006F16AD" w:rsidRPr="00E2625F" w:rsidRDefault="006F16AD" w:rsidP="001B224E">
            <w:pPr>
              <w:rPr>
                <w:rFonts w:cstheme="minorHAnsi"/>
              </w:rPr>
            </w:pPr>
            <w:r w:rsidRPr="00E2625F">
              <w:rPr>
                <w:rFonts w:cstheme="minorHAnsi"/>
              </w:rPr>
              <w:t>5 osób w 2020</w:t>
            </w:r>
          </w:p>
          <w:p w:rsidR="006F16AD" w:rsidRPr="00E2625F" w:rsidRDefault="006F16AD" w:rsidP="001B224E">
            <w:pPr>
              <w:rPr>
                <w:rFonts w:cstheme="minorHAnsi"/>
              </w:rPr>
            </w:pPr>
            <w:r w:rsidRPr="00E2625F">
              <w:rPr>
                <w:rFonts w:cstheme="minorHAnsi"/>
              </w:rPr>
              <w:t xml:space="preserve">5 osób w 2021 </w:t>
            </w:r>
          </w:p>
        </w:tc>
        <w:tc>
          <w:tcPr>
            <w:tcW w:w="2358" w:type="dxa"/>
          </w:tcPr>
          <w:p w:rsidR="006F16AD" w:rsidRPr="00E2625F" w:rsidRDefault="006F16AD" w:rsidP="001B224E">
            <w:pPr>
              <w:rPr>
                <w:rFonts w:cstheme="minorHAnsi"/>
              </w:rPr>
            </w:pPr>
          </w:p>
        </w:tc>
      </w:tr>
      <w:tr w:rsidR="006F16AD" w:rsidTr="001B224E">
        <w:tc>
          <w:tcPr>
            <w:tcW w:w="675" w:type="dxa"/>
          </w:tcPr>
          <w:p w:rsidR="006F16AD" w:rsidRPr="00E2625F" w:rsidRDefault="006F16AD" w:rsidP="001B224E">
            <w:pPr>
              <w:rPr>
                <w:rFonts w:cstheme="minorHAnsi"/>
              </w:rPr>
            </w:pPr>
            <w:r w:rsidRPr="00E2625F">
              <w:rPr>
                <w:rFonts w:cstheme="minorHAnsi"/>
              </w:rPr>
              <w:t>6</w:t>
            </w:r>
          </w:p>
        </w:tc>
        <w:tc>
          <w:tcPr>
            <w:tcW w:w="2552" w:type="dxa"/>
          </w:tcPr>
          <w:p w:rsidR="006F16AD" w:rsidRPr="00E2625F" w:rsidRDefault="006F16AD" w:rsidP="001B224E">
            <w:pPr>
              <w:rPr>
                <w:rFonts w:cstheme="minorHAnsi"/>
              </w:rPr>
            </w:pPr>
            <w:r w:rsidRPr="00E2625F">
              <w:rPr>
                <w:rFonts w:cstheme="minorHAnsi"/>
              </w:rPr>
              <w:t>Kurs barmański I stopnia - kwalifikacja</w:t>
            </w:r>
          </w:p>
        </w:tc>
        <w:tc>
          <w:tcPr>
            <w:tcW w:w="4111" w:type="dxa"/>
          </w:tcPr>
          <w:p w:rsidR="006F16AD" w:rsidRPr="00E2625F" w:rsidRDefault="006F16AD" w:rsidP="001B224E">
            <w:pPr>
              <w:rPr>
                <w:rFonts w:cstheme="minorHAnsi"/>
              </w:rPr>
            </w:pPr>
            <w:r w:rsidRPr="00E2625F">
              <w:rPr>
                <w:rFonts w:cstheme="minorHAnsi"/>
              </w:rPr>
              <w:t xml:space="preserve">Wykonawca zorganizuje certyfikowany egzamin szkolenia potwierdzający nabycie kwalifikacji. W cenie należy ująć wszystkie surowce i materiały niezbędne do organizacji kursu. </w:t>
            </w:r>
          </w:p>
        </w:tc>
        <w:tc>
          <w:tcPr>
            <w:tcW w:w="2357" w:type="dxa"/>
          </w:tcPr>
          <w:p w:rsidR="006F16AD" w:rsidRPr="00E2625F" w:rsidRDefault="006F16AD" w:rsidP="001B224E">
            <w:pPr>
              <w:rPr>
                <w:rFonts w:cstheme="minorHAnsi"/>
              </w:rPr>
            </w:pPr>
            <w:r w:rsidRPr="00E2625F">
              <w:rPr>
                <w:rFonts w:cstheme="minorHAnsi"/>
              </w:rPr>
              <w:t>30 godzin zegarowych</w:t>
            </w:r>
          </w:p>
        </w:tc>
        <w:tc>
          <w:tcPr>
            <w:tcW w:w="2358" w:type="dxa"/>
          </w:tcPr>
          <w:p w:rsidR="006F16AD" w:rsidRPr="00E2625F" w:rsidRDefault="006F16AD" w:rsidP="001B224E">
            <w:pPr>
              <w:rPr>
                <w:rFonts w:cstheme="minorHAnsi"/>
              </w:rPr>
            </w:pPr>
            <w:r w:rsidRPr="00E2625F">
              <w:rPr>
                <w:rFonts w:cstheme="minorHAnsi"/>
              </w:rPr>
              <w:t>10 osób w 2020</w:t>
            </w:r>
          </w:p>
          <w:p w:rsidR="006F16AD" w:rsidRPr="00E2625F" w:rsidRDefault="006F16AD" w:rsidP="001B224E">
            <w:pPr>
              <w:rPr>
                <w:rFonts w:cstheme="minorHAnsi"/>
              </w:rPr>
            </w:pPr>
            <w:r w:rsidRPr="00E2625F">
              <w:rPr>
                <w:rFonts w:cstheme="minorHAnsi"/>
              </w:rPr>
              <w:t xml:space="preserve">10 osób w 2021 </w:t>
            </w:r>
          </w:p>
        </w:tc>
        <w:tc>
          <w:tcPr>
            <w:tcW w:w="2358" w:type="dxa"/>
          </w:tcPr>
          <w:p w:rsidR="006F16AD" w:rsidRPr="00E2625F" w:rsidRDefault="006F16AD" w:rsidP="001B224E">
            <w:pPr>
              <w:rPr>
                <w:rFonts w:cstheme="minorHAnsi"/>
              </w:rPr>
            </w:pPr>
          </w:p>
        </w:tc>
      </w:tr>
      <w:tr w:rsidR="006F16AD" w:rsidTr="001B224E">
        <w:tc>
          <w:tcPr>
            <w:tcW w:w="675" w:type="dxa"/>
          </w:tcPr>
          <w:p w:rsidR="006F16AD" w:rsidRPr="00E2625F" w:rsidRDefault="006F16AD" w:rsidP="001B224E">
            <w:pPr>
              <w:rPr>
                <w:rFonts w:cstheme="minorHAnsi"/>
              </w:rPr>
            </w:pPr>
            <w:r w:rsidRPr="00E2625F">
              <w:rPr>
                <w:rFonts w:cstheme="minorHAnsi"/>
              </w:rPr>
              <w:t>7</w:t>
            </w:r>
          </w:p>
        </w:tc>
        <w:tc>
          <w:tcPr>
            <w:tcW w:w="2552" w:type="dxa"/>
          </w:tcPr>
          <w:p w:rsidR="006F16AD" w:rsidRPr="00E2625F" w:rsidRDefault="006F16AD" w:rsidP="001B224E">
            <w:pPr>
              <w:rPr>
                <w:rFonts w:cstheme="minorHAnsi"/>
              </w:rPr>
            </w:pPr>
            <w:r w:rsidRPr="00E2625F">
              <w:rPr>
                <w:rFonts w:cstheme="minorHAnsi"/>
              </w:rPr>
              <w:t>Kurs nagrywanie i obróbka filmó</w:t>
            </w:r>
            <w:r>
              <w:rPr>
                <w:rFonts w:cstheme="minorHAnsi"/>
              </w:rPr>
              <w:t xml:space="preserve">w - wynagrodzenie prowadzącego </w:t>
            </w:r>
          </w:p>
        </w:tc>
        <w:tc>
          <w:tcPr>
            <w:tcW w:w="4111" w:type="dxa"/>
          </w:tcPr>
          <w:p w:rsidR="006F16AD" w:rsidRPr="00E2625F" w:rsidRDefault="006F16AD" w:rsidP="001B224E">
            <w:pPr>
              <w:rPr>
                <w:rFonts w:cstheme="minorHAnsi"/>
              </w:rPr>
            </w:pPr>
            <w:r w:rsidRPr="00E2625F">
              <w:rPr>
                <w:rFonts w:cstheme="minorHAnsi"/>
              </w:rPr>
              <w:t xml:space="preserve"> - </w:t>
            </w:r>
          </w:p>
        </w:tc>
        <w:tc>
          <w:tcPr>
            <w:tcW w:w="2357" w:type="dxa"/>
          </w:tcPr>
          <w:p w:rsidR="006F16AD" w:rsidRPr="00E2625F" w:rsidRDefault="006F16AD" w:rsidP="001B224E">
            <w:pPr>
              <w:rPr>
                <w:rFonts w:cstheme="minorHAnsi"/>
              </w:rPr>
            </w:pPr>
            <w:r w:rsidRPr="00E2625F">
              <w:rPr>
                <w:rFonts w:cstheme="minorHAnsi"/>
              </w:rPr>
              <w:t>20 godzin lekcyjnych</w:t>
            </w:r>
          </w:p>
        </w:tc>
        <w:tc>
          <w:tcPr>
            <w:tcW w:w="2358" w:type="dxa"/>
          </w:tcPr>
          <w:p w:rsidR="006F16AD" w:rsidRPr="00E2625F" w:rsidRDefault="006F16AD" w:rsidP="001B224E">
            <w:pPr>
              <w:rPr>
                <w:rFonts w:cstheme="minorHAnsi"/>
              </w:rPr>
            </w:pPr>
            <w:r w:rsidRPr="00E2625F">
              <w:rPr>
                <w:rFonts w:cstheme="minorHAnsi"/>
              </w:rPr>
              <w:t>10 osób w 2020</w:t>
            </w:r>
          </w:p>
          <w:p w:rsidR="006F16AD" w:rsidRPr="00E2625F" w:rsidRDefault="006F16AD" w:rsidP="001B224E">
            <w:pPr>
              <w:rPr>
                <w:rFonts w:cstheme="minorHAnsi"/>
              </w:rPr>
            </w:pPr>
            <w:r w:rsidRPr="00E2625F">
              <w:rPr>
                <w:rFonts w:cstheme="minorHAnsi"/>
              </w:rPr>
              <w:t>10 osób w 2021</w:t>
            </w:r>
          </w:p>
        </w:tc>
        <w:tc>
          <w:tcPr>
            <w:tcW w:w="2358" w:type="dxa"/>
          </w:tcPr>
          <w:p w:rsidR="006F16AD" w:rsidRPr="00E2625F" w:rsidRDefault="006F16AD" w:rsidP="001B224E">
            <w:pPr>
              <w:rPr>
                <w:rFonts w:cstheme="minorHAnsi"/>
              </w:rPr>
            </w:pPr>
          </w:p>
        </w:tc>
      </w:tr>
    </w:tbl>
    <w:p w:rsidR="006F16AD" w:rsidRDefault="006F16AD" w:rsidP="006F16AD">
      <w:pPr>
        <w:widowControl w:val="0"/>
        <w:suppressAutoHyphens/>
        <w:autoSpaceDE w:val="0"/>
        <w:autoSpaceDN w:val="0"/>
        <w:adjustRightInd w:val="0"/>
        <w:spacing w:after="0" w:line="360" w:lineRule="auto"/>
        <w:rPr>
          <w:rFonts w:ascii="Verdana" w:hAnsi="Verdana"/>
          <w:b/>
          <w:bCs/>
          <w:sz w:val="20"/>
          <w:szCs w:val="20"/>
        </w:rPr>
      </w:pPr>
    </w:p>
    <w:p w:rsidR="006F16AD" w:rsidRDefault="006F16AD" w:rsidP="006F16AD">
      <w:pPr>
        <w:widowControl w:val="0"/>
        <w:suppressAutoHyphens/>
        <w:autoSpaceDE w:val="0"/>
        <w:autoSpaceDN w:val="0"/>
        <w:adjustRightInd w:val="0"/>
        <w:spacing w:after="0" w:line="360" w:lineRule="auto"/>
        <w:rPr>
          <w:rFonts w:ascii="Verdana" w:hAnsi="Verdana"/>
          <w:b/>
          <w:bCs/>
          <w:sz w:val="20"/>
          <w:szCs w:val="20"/>
        </w:rPr>
      </w:pPr>
    </w:p>
    <w:p w:rsidR="006F16AD" w:rsidRDefault="006F16AD" w:rsidP="006F16AD">
      <w:pPr>
        <w:autoSpaceDE w:val="0"/>
        <w:autoSpaceDN w:val="0"/>
        <w:adjustRightInd w:val="0"/>
        <w:jc w:val="both"/>
        <w:rPr>
          <w:rFonts w:ascii="Verdana" w:hAnsi="Verdana"/>
          <w:b/>
          <w:sz w:val="20"/>
          <w:szCs w:val="20"/>
        </w:rPr>
      </w:pPr>
      <w:r>
        <w:rPr>
          <w:rFonts w:ascii="Verdana" w:hAnsi="Verdana"/>
          <w:b/>
          <w:sz w:val="20"/>
          <w:szCs w:val="20"/>
        </w:rPr>
        <w:lastRenderedPageBreak/>
        <w:t>III. Oświadczam, że posiadam doświadczenie w celu rzetelnego oszacowania wartości ww. zamówienia.</w:t>
      </w:r>
    </w:p>
    <w:p w:rsidR="006F16AD" w:rsidRDefault="006F16AD" w:rsidP="006F16AD">
      <w:pPr>
        <w:autoSpaceDE w:val="0"/>
        <w:autoSpaceDN w:val="0"/>
        <w:adjustRightInd w:val="0"/>
        <w:spacing w:line="360" w:lineRule="auto"/>
        <w:jc w:val="center"/>
        <w:rPr>
          <w:rFonts w:ascii="Verdana" w:hAnsi="Verdana"/>
          <w:sz w:val="20"/>
          <w:szCs w:val="20"/>
        </w:rPr>
      </w:pPr>
    </w:p>
    <w:p w:rsidR="006F16AD" w:rsidRDefault="006F16AD" w:rsidP="006F16AD">
      <w:pPr>
        <w:autoSpaceDE w:val="0"/>
        <w:autoSpaceDN w:val="0"/>
        <w:adjustRightInd w:val="0"/>
        <w:ind w:left="9912"/>
        <w:rPr>
          <w:rFonts w:ascii="Verdana" w:hAnsi="Verdana"/>
          <w:sz w:val="18"/>
          <w:szCs w:val="18"/>
          <w:vertAlign w:val="superscript"/>
        </w:rPr>
      </w:pPr>
      <w:r>
        <w:rPr>
          <w:rFonts w:ascii="Verdana" w:hAnsi="Verdana"/>
          <w:sz w:val="18"/>
          <w:szCs w:val="18"/>
          <w:vertAlign w:val="superscript"/>
        </w:rPr>
        <w:t>...........................................................................................</w:t>
      </w:r>
    </w:p>
    <w:p w:rsidR="006F16AD" w:rsidRPr="00531FBA" w:rsidRDefault="006F16AD" w:rsidP="006F16AD">
      <w:pPr>
        <w:autoSpaceDE w:val="0"/>
        <w:autoSpaceDN w:val="0"/>
        <w:adjustRightInd w:val="0"/>
        <w:ind w:left="7787" w:firstLine="709"/>
        <w:jc w:val="center"/>
        <w:rPr>
          <w:rFonts w:ascii="Verdana" w:hAnsi="Verdana"/>
          <w:sz w:val="20"/>
          <w:szCs w:val="20"/>
        </w:rPr>
      </w:pPr>
      <w:r>
        <w:rPr>
          <w:rFonts w:ascii="Verdana" w:hAnsi="Verdana"/>
          <w:sz w:val="20"/>
          <w:szCs w:val="20"/>
          <w:vertAlign w:val="superscript"/>
        </w:rPr>
        <w:t>podpis osoby uprawnionej do składania oświadczeń woli  w imieniu Wykonawcy</w:t>
      </w:r>
    </w:p>
    <w:p w:rsidR="006F16AD" w:rsidRDefault="006F16AD"/>
    <w:sectPr w:rsidR="006F16AD" w:rsidSect="006F16AD">
      <w:headerReference w:type="default" r:id="rId8"/>
      <w:pgSz w:w="16838" w:h="11906" w:orient="landscape"/>
      <w:pgMar w:top="851"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6F" w:rsidRDefault="00A02E6F" w:rsidP="006F16AD">
      <w:pPr>
        <w:spacing w:after="0" w:line="240" w:lineRule="auto"/>
      </w:pPr>
      <w:r>
        <w:separator/>
      </w:r>
    </w:p>
  </w:endnote>
  <w:endnote w:type="continuationSeparator" w:id="0">
    <w:p w:rsidR="00A02E6F" w:rsidRDefault="00A02E6F" w:rsidP="006F1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Droid Sans Fallback">
    <w:charset w:val="00"/>
    <w:family w:val="auto"/>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6F" w:rsidRDefault="00A02E6F" w:rsidP="006F16AD">
      <w:pPr>
        <w:spacing w:after="0" w:line="240" w:lineRule="auto"/>
      </w:pPr>
      <w:r>
        <w:separator/>
      </w:r>
    </w:p>
  </w:footnote>
  <w:footnote w:type="continuationSeparator" w:id="0">
    <w:p w:rsidR="00A02E6F" w:rsidRDefault="00A02E6F" w:rsidP="006F16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6AD" w:rsidRDefault="006F16AD" w:rsidP="006F16AD">
    <w:pPr>
      <w:pStyle w:val="Nagwek"/>
      <w:jc w:val="center"/>
    </w:pPr>
    <w:r>
      <w:rPr>
        <w:noProof/>
        <w:lang w:eastAsia="pl-PL"/>
      </w:rPr>
      <w:drawing>
        <wp:inline distT="0" distB="0" distL="0" distR="0" wp14:anchorId="2FC11FEC" wp14:editId="1EF26452">
          <wp:extent cx="7394448" cy="63093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_kolor-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94448" cy="6309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E11C4"/>
    <w:multiLevelType w:val="hybridMultilevel"/>
    <w:tmpl w:val="A6EAF2A6"/>
    <w:lvl w:ilvl="0" w:tplc="161EDC64">
      <w:start w:val="1"/>
      <w:numFmt w:val="upperRoman"/>
      <w:lvlText w:val="%1."/>
      <w:lvlJc w:val="left"/>
      <w:pPr>
        <w:tabs>
          <w:tab w:val="num" w:pos="1080"/>
        </w:tabs>
        <w:ind w:left="108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25D"/>
    <w:rsid w:val="00112A70"/>
    <w:rsid w:val="003D5BA5"/>
    <w:rsid w:val="006F16AD"/>
    <w:rsid w:val="00797901"/>
    <w:rsid w:val="00987375"/>
    <w:rsid w:val="009F228C"/>
    <w:rsid w:val="00A02E6F"/>
    <w:rsid w:val="00B2371C"/>
    <w:rsid w:val="00E2625F"/>
    <w:rsid w:val="00ED491A"/>
    <w:rsid w:val="00F3025D"/>
    <w:rsid w:val="00F86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30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F16A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
    <w:name w:val="header"/>
    <w:basedOn w:val="Normalny"/>
    <w:link w:val="NagwekZnak"/>
    <w:uiPriority w:val="99"/>
    <w:unhideWhenUsed/>
    <w:rsid w:val="006F16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16AD"/>
  </w:style>
  <w:style w:type="paragraph" w:styleId="Stopka">
    <w:name w:val="footer"/>
    <w:basedOn w:val="Normalny"/>
    <w:link w:val="StopkaZnak"/>
    <w:uiPriority w:val="99"/>
    <w:unhideWhenUsed/>
    <w:rsid w:val="006F16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16AD"/>
  </w:style>
  <w:style w:type="paragraph" w:styleId="Tekstdymka">
    <w:name w:val="Balloon Text"/>
    <w:basedOn w:val="Normalny"/>
    <w:link w:val="TekstdymkaZnak"/>
    <w:uiPriority w:val="99"/>
    <w:semiHidden/>
    <w:unhideWhenUsed/>
    <w:rsid w:val="006F16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16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30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F16A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
    <w:name w:val="header"/>
    <w:basedOn w:val="Normalny"/>
    <w:link w:val="NagwekZnak"/>
    <w:uiPriority w:val="99"/>
    <w:unhideWhenUsed/>
    <w:rsid w:val="006F16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16AD"/>
  </w:style>
  <w:style w:type="paragraph" w:styleId="Stopka">
    <w:name w:val="footer"/>
    <w:basedOn w:val="Normalny"/>
    <w:link w:val="StopkaZnak"/>
    <w:uiPriority w:val="99"/>
    <w:unhideWhenUsed/>
    <w:rsid w:val="006F16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16AD"/>
  </w:style>
  <w:style w:type="paragraph" w:styleId="Tekstdymka">
    <w:name w:val="Balloon Text"/>
    <w:basedOn w:val="Normalny"/>
    <w:link w:val="TekstdymkaZnak"/>
    <w:uiPriority w:val="99"/>
    <w:semiHidden/>
    <w:unhideWhenUsed/>
    <w:rsid w:val="006F16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16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696</Words>
  <Characters>4182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5</cp:revision>
  <dcterms:created xsi:type="dcterms:W3CDTF">2020-07-09T10:25:00Z</dcterms:created>
  <dcterms:modified xsi:type="dcterms:W3CDTF">2020-07-09T12:50:00Z</dcterms:modified>
</cp:coreProperties>
</file>